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1DB0" w14:textId="2AA683FC" w:rsidR="00EF3EDB" w:rsidRDefault="00EF3EDB">
      <w:r>
        <w:t>Refund Policy for all Training Classes:</w:t>
      </w:r>
    </w:p>
    <w:p w14:paraId="5122161D" w14:textId="23B73FE3" w:rsidR="00EF3EDB" w:rsidRDefault="00EF3EDB"/>
    <w:p w14:paraId="481AA9C7" w14:textId="3098C662" w:rsidR="00EF3EDB" w:rsidRDefault="00EF3EDB">
      <w:r>
        <w:t xml:space="preserve">All classes are </w:t>
      </w:r>
      <w:r w:rsidR="00423486">
        <w:t>non-transferable,</w:t>
      </w:r>
      <w:r>
        <w:t xml:space="preserve"> and no refunds will be issued. Wright Lane will issue refunds in the event a class is cancelled by the company only.</w:t>
      </w:r>
      <w:r w:rsidR="00423486">
        <w:t xml:space="preserve"> All transfer requests must be sent to training@wrightlanellc.com</w:t>
      </w:r>
    </w:p>
    <w:p w14:paraId="09F5DB5A" w14:textId="763EAC0A" w:rsidR="00EF3EDB" w:rsidRDefault="00EF3EDB">
      <w:r>
        <w:t>If an attendee does not show up to a paid class, there are no refunds and an attendee can only be transferred to another class if Wright Lane was notified by email at least 72 hours before class.</w:t>
      </w:r>
    </w:p>
    <w:p w14:paraId="576A0B59" w14:textId="1A422894" w:rsidR="00EF3EDB" w:rsidRDefault="00EF3EDB"/>
    <w:p w14:paraId="771B8809" w14:textId="77777777" w:rsidR="00EF3EDB" w:rsidRDefault="00EF3EDB"/>
    <w:p w14:paraId="25682E9F" w14:textId="77777777" w:rsidR="00EF3EDB" w:rsidRDefault="00EF3EDB"/>
    <w:sectPr w:rsidR="00EF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DB"/>
    <w:rsid w:val="00423486"/>
    <w:rsid w:val="00E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497A"/>
  <w15:chartTrackingRefBased/>
  <w15:docId w15:val="{150691AB-E2A1-4F3C-9F28-E8655825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Williams</dc:creator>
  <cp:keywords/>
  <dc:description/>
  <cp:lastModifiedBy>Thelma Williams</cp:lastModifiedBy>
  <cp:revision>2</cp:revision>
  <dcterms:created xsi:type="dcterms:W3CDTF">2020-10-07T13:00:00Z</dcterms:created>
  <dcterms:modified xsi:type="dcterms:W3CDTF">2020-10-07T13:00:00Z</dcterms:modified>
</cp:coreProperties>
</file>